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362CC" w:rsidRPr="006362CC" w:rsidRDefault="006362CC" w:rsidP="006362CC">
      <w:pPr>
        <w:shd w:val="clear" w:color="auto" w:fill="FFFFFF"/>
        <w:spacing w:before="100" w:beforeAutospacing="1" w:after="30" w:line="240" w:lineRule="auto"/>
        <w:textAlignment w:val="center"/>
        <w:outlineLvl w:val="4"/>
        <w:rPr>
          <w:rFonts w:ascii="Times New Roman" w:eastAsia="Times New Roman" w:hAnsi="Times New Roman" w:cs="Times New Roman"/>
          <w:b/>
          <w:bCs/>
          <w:color w:val="222222"/>
          <w:sz w:val="28"/>
          <w:szCs w:val="28"/>
          <w:lang w:eastAsia="lt-LT"/>
        </w:rPr>
      </w:pPr>
      <w:r w:rsidRPr="006362CC">
        <w:rPr>
          <w:rFonts w:ascii="Times New Roman" w:eastAsia="Times New Roman" w:hAnsi="Times New Roman" w:cs="Times New Roman"/>
          <w:b/>
          <w:bCs/>
          <w:color w:val="616770"/>
          <w:sz w:val="28"/>
          <w:szCs w:val="28"/>
          <w:lang w:eastAsia="lt-LT"/>
        </w:rPr>
        <w:fldChar w:fldCharType="begin"/>
      </w:r>
      <w:r w:rsidRPr="006362CC">
        <w:rPr>
          <w:rFonts w:ascii="Times New Roman" w:eastAsia="Times New Roman" w:hAnsi="Times New Roman" w:cs="Times New Roman"/>
          <w:b/>
          <w:bCs/>
          <w:color w:val="616770"/>
          <w:sz w:val="28"/>
          <w:szCs w:val="28"/>
          <w:lang w:eastAsia="lt-LT"/>
        </w:rPr>
        <w:instrText xml:space="preserve"> HYPERLINK "https://www.facebook.com/SvietimoIrMoksloMinisterija/?__tn__=kC-R&amp;eid=ARDX6Y1ON-xFBNwxR0iHxcYWA7p_m7C0fMVQa3s7F3HcVRug8v_65JYX7YpbScdWozd1s70cdpxOFRpN&amp;hc_ref=ARQRlh5Ns_2xbTqbDlmOyzhRLFYAG_uLXcUvLdf-0u1FgLwtFXsvNLpissJwM6PRqk4&amp;fref=nf&amp;__xts__%5B0%5D=68.ARA50O60A9p2sn_HKJO6VXsaXAMHCvfmuXNwhVPAavy_n32iHGD1kTTAtzedqc5seSN_LHpskI4eQpbSmjrci_ca3LVrcZ7ZgT62EHh10fZT11w1BDaX40ezDdZJj8asdaSVBZsR92K4W-DOBUJkdaAruTr-2U1QRmx-A4vAfqvujRo2J7l1gcbDqpOy5OPH8sSDtYhQhfsyXDhAqbIJrfEn4P6V0wSirJdFL3s3vbXH7kZB1VALr3MIEh4m5rCxCv0jxo3S95V-YA2rpxdwl_GavIJehqJ6s7KnxURal50xxH_oEgb4coaXpBLQ1fQ_7_gJNkiVIrSxXuN4hOg-GFs8zw" \t "_blank" </w:instrText>
      </w:r>
      <w:r w:rsidRPr="006362CC">
        <w:rPr>
          <w:rFonts w:ascii="Times New Roman" w:eastAsia="Times New Roman" w:hAnsi="Times New Roman" w:cs="Times New Roman"/>
          <w:b/>
          <w:bCs/>
          <w:color w:val="616770"/>
          <w:sz w:val="28"/>
          <w:szCs w:val="28"/>
          <w:lang w:eastAsia="lt-LT"/>
        </w:rPr>
        <w:fldChar w:fldCharType="separate"/>
      </w:r>
      <w:r w:rsidRPr="006362CC">
        <w:rPr>
          <w:rFonts w:ascii="Times New Roman" w:eastAsia="Times New Roman" w:hAnsi="Times New Roman" w:cs="Times New Roman"/>
          <w:b/>
          <w:bCs/>
          <w:color w:val="385898"/>
          <w:sz w:val="28"/>
          <w:szCs w:val="28"/>
          <w:u w:val="single"/>
          <w:lang w:eastAsia="lt-LT"/>
        </w:rPr>
        <w:t>Švietimo, mokslo ir sporto ministerija</w:t>
      </w:r>
      <w:r w:rsidRPr="006362CC">
        <w:rPr>
          <w:rFonts w:ascii="Times New Roman" w:eastAsia="Times New Roman" w:hAnsi="Times New Roman" w:cs="Times New Roman"/>
          <w:b/>
          <w:bCs/>
          <w:color w:val="616770"/>
          <w:sz w:val="28"/>
          <w:szCs w:val="28"/>
          <w:lang w:eastAsia="lt-LT"/>
        </w:rPr>
        <w:fldChar w:fldCharType="end"/>
      </w:r>
    </w:p>
    <w:p w:rsidR="006362CC" w:rsidRDefault="006362CC" w:rsidP="006362CC">
      <w:pPr>
        <w:shd w:val="clear" w:color="auto" w:fill="FFFFFF"/>
        <w:spacing w:before="100" w:beforeAutospacing="1" w:after="90" w:line="240" w:lineRule="auto"/>
        <w:jc w:val="both"/>
        <w:rPr>
          <w:rFonts w:ascii="Times New Roman" w:eastAsia="Times New Roman" w:hAnsi="Times New Roman" w:cs="Times New Roman"/>
          <w:color w:val="1C1E21"/>
          <w:sz w:val="28"/>
          <w:szCs w:val="28"/>
          <w:lang w:eastAsia="lt-LT"/>
        </w:rPr>
      </w:pPr>
      <w:r w:rsidRPr="006362CC">
        <w:rPr>
          <w:rFonts w:ascii="Times New Roman" w:eastAsia="Times New Roman" w:hAnsi="Times New Roman" w:cs="Times New Roman"/>
          <w:color w:val="1C1E21"/>
          <w:sz w:val="28"/>
          <w:szCs w:val="28"/>
          <w:lang w:eastAsia="lt-LT"/>
        </w:rPr>
        <w:t xml:space="preserve">Nuo kovo 13 d. </w:t>
      </w:r>
      <w:r w:rsidRPr="006362CC">
        <w:rPr>
          <w:rFonts w:ascii="Times New Roman" w:eastAsia="Times New Roman" w:hAnsi="Times New Roman" w:cs="Times New Roman"/>
          <w:b/>
          <w:color w:val="C00000"/>
          <w:sz w:val="28"/>
          <w:szCs w:val="28"/>
          <w:lang w:eastAsia="lt-LT"/>
        </w:rPr>
        <w:t>rekomenduojama</w:t>
      </w:r>
      <w:r w:rsidRPr="006362CC">
        <w:rPr>
          <w:rFonts w:ascii="Times New Roman" w:eastAsia="Times New Roman" w:hAnsi="Times New Roman" w:cs="Times New Roman"/>
          <w:color w:val="1C1E21"/>
          <w:sz w:val="28"/>
          <w:szCs w:val="28"/>
          <w:lang w:eastAsia="lt-LT"/>
        </w:rPr>
        <w:t xml:space="preserve">, o nuo kovo 16 d. iki kovo 27 d. </w:t>
      </w:r>
      <w:r w:rsidRPr="006362CC">
        <w:rPr>
          <w:rFonts w:ascii="Times New Roman" w:eastAsia="Times New Roman" w:hAnsi="Times New Roman" w:cs="Times New Roman"/>
          <w:b/>
          <w:color w:val="C00000"/>
          <w:sz w:val="32"/>
          <w:szCs w:val="32"/>
          <w:lang w:eastAsia="lt-LT"/>
        </w:rPr>
        <w:t>privalomai stabdomas ugdymo, mokymo ir studijų procesas</w:t>
      </w:r>
      <w:r w:rsidRPr="006362CC">
        <w:rPr>
          <w:rFonts w:ascii="Times New Roman" w:eastAsia="Times New Roman" w:hAnsi="Times New Roman" w:cs="Times New Roman"/>
          <w:color w:val="1C1E21"/>
          <w:sz w:val="28"/>
          <w:szCs w:val="28"/>
          <w:lang w:eastAsia="lt-LT"/>
        </w:rPr>
        <w:t xml:space="preserve"> visose švietimo įstaigose, t.y. universitetuose, kolegijose ir mokyklose, taip pat dienos ir užimtumo centruose, neveiks darželiai, neformaliojo švietimo įstaigos.</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Toks sprendimas šiandien priimtas Vyriausybės posėdyje.</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 xml:space="preserve">Valstybės lygio ekstremalios situacijos operacijų vadovo, sveikatos apsaugos ministro Aurelijaus </w:t>
      </w:r>
      <w:proofErr w:type="spellStart"/>
      <w:r w:rsidRPr="006362CC">
        <w:rPr>
          <w:rFonts w:ascii="Times New Roman" w:hAnsi="Times New Roman" w:cs="Times New Roman"/>
          <w:sz w:val="24"/>
          <w:szCs w:val="24"/>
          <w:lang w:eastAsia="lt-LT"/>
        </w:rPr>
        <w:t>Verygos</w:t>
      </w:r>
      <w:proofErr w:type="spellEnd"/>
      <w:r w:rsidRPr="006362CC">
        <w:rPr>
          <w:rFonts w:ascii="Times New Roman" w:hAnsi="Times New Roman" w:cs="Times New Roman"/>
          <w:sz w:val="24"/>
          <w:szCs w:val="24"/>
          <w:lang w:eastAsia="lt-LT"/>
        </w:rPr>
        <w:t xml:space="preserve"> teigimu, ugdymo įstaigos vienareikšmiškai yra tos vietos, kur rizika virusui plisti yra itin didelė.</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„Turime visomis priemonėmis stabdyti viruso plitimą. Kol kas skelbiame švietimo įstaigose privalomas dviejų savaičių mokinių ir studentų atostogas“, - sako švietimo, mokslo ir sporto ministras Algirdas Monkevičius.</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Kitą savaitę bus patikslinta, kokių atostogų dalies (pavasario, vasaros) bus atsisakyta vėliau. Taip pat bus svarstoma dėl kitų mokymosi formų tokiu atveju, jei dviejų savaičių karantino nepakaktų. Pedagogai per mokinių atostogas dirba, tačiau įstaigos nustato darbą nuotoliniu režimu.</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Savivaldybės privalės užtikrinti vaikų priežiūrą išskirtiniais atvejai įstaigose, jeigu to neįmanoma įgyvendinti namuose.</w:t>
      </w:r>
    </w:p>
    <w:p w:rsidR="006362CC" w:rsidRPr="006362CC" w:rsidRDefault="006362CC" w:rsidP="006362CC">
      <w:pPr>
        <w:pStyle w:val="Betarp"/>
        <w:ind w:firstLine="567"/>
        <w:jc w:val="both"/>
        <w:rPr>
          <w:rFonts w:ascii="Times New Roman" w:hAnsi="Times New Roman" w:cs="Times New Roman"/>
          <w:sz w:val="24"/>
          <w:szCs w:val="24"/>
          <w:lang w:eastAsia="lt-LT"/>
        </w:rPr>
      </w:pPr>
      <w:r w:rsidRPr="006362CC">
        <w:rPr>
          <w:rFonts w:ascii="Times New Roman" w:hAnsi="Times New Roman" w:cs="Times New Roman"/>
          <w:sz w:val="24"/>
          <w:szCs w:val="24"/>
          <w:lang w:eastAsia="lt-LT"/>
        </w:rPr>
        <w:t>Rekomenduojam darbdaviams užtikrinti galimybes tėvams, auginantiems vaikus, dirbti nuotoliniu būdu, o nesant tokiai galimybei išduoti nedarbingumo pažymėjimą tokia pat tvarka, kaip įtariant kontaktą su infekuotu asmeniu.</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mokinukai jau galėtų pabūti vieni namuose, o darželinukams reiktų vyresniųjų priežiūros.</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Kokius variantus gali pasirinkti tėvai ir globėjai, auginantys mažus vaikus, kuriems reikia priežiūros?</w:t>
      </w:r>
    </w:p>
    <w:p w:rsidR="006362CC" w:rsidRPr="006362CC" w:rsidRDefault="006362CC" w:rsidP="006362CC">
      <w:pPr>
        <w:pStyle w:val="Betarp"/>
        <w:ind w:firstLine="567"/>
        <w:jc w:val="both"/>
        <w:rPr>
          <w:rFonts w:ascii="Times New Roman" w:hAnsi="Times New Roman" w:cs="Times New Roman"/>
          <w:color w:val="222222"/>
          <w:sz w:val="24"/>
          <w:szCs w:val="24"/>
          <w:lang w:eastAsia="lt-LT"/>
        </w:rPr>
      </w:pPr>
      <w:r w:rsidRPr="006362CC">
        <w:rPr>
          <w:rFonts w:ascii="Times New Roman" w:hAnsi="Times New Roman" w:cs="Times New Roman"/>
          <w:sz w:val="24"/>
          <w:szCs w:val="24"/>
          <w:lang w:eastAsia="lt-LT"/>
        </w:rPr>
        <w:t>Socialinės apsaugos ir darbo ministerija informuoja, kokius variantus gali pasirinkti tėvai ir globėjai, auginantys mažus vaikus, kuriems reikia priežiūros:</w:t>
      </w:r>
    </w:p>
    <w:p w:rsidR="006362CC" w:rsidRPr="006362CC" w:rsidRDefault="006362CC" w:rsidP="006362CC">
      <w:pPr>
        <w:shd w:val="clear" w:color="auto" w:fill="FFFFFF"/>
        <w:spacing w:after="0" w:line="240" w:lineRule="auto"/>
        <w:rPr>
          <w:rFonts w:ascii="Times New Roman" w:eastAsia="Times New Roman" w:hAnsi="Times New Roman" w:cs="Times New Roman"/>
          <w:color w:val="222222"/>
          <w:sz w:val="24"/>
          <w:szCs w:val="24"/>
          <w:lang w:eastAsia="lt-LT"/>
        </w:rPr>
      </w:pPr>
      <w:r w:rsidRPr="006362CC">
        <w:rPr>
          <w:rFonts w:ascii="Times New Roman" w:eastAsia="Times New Roman" w:hAnsi="Times New Roman" w:cs="Times New Roman"/>
          <w:noProof/>
          <w:color w:val="1C1E21"/>
          <w:sz w:val="24"/>
          <w:szCs w:val="24"/>
          <w:lang w:eastAsia="lt-LT"/>
        </w:rPr>
        <w:drawing>
          <wp:inline distT="0" distB="0" distL="0" distR="0" wp14:anchorId="7DB9F6D6" wp14:editId="623F648E">
            <wp:extent cx="457200" cy="457200"/>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362CC">
        <w:rPr>
          <w:rFonts w:ascii="Times New Roman" w:eastAsia="Times New Roman" w:hAnsi="Times New Roman" w:cs="Times New Roman"/>
          <w:color w:val="1C1E21"/>
          <w:sz w:val="24"/>
          <w:szCs w:val="24"/>
          <w:lang w:eastAsia="lt-LT"/>
        </w:rPr>
        <w:t> NUOTOLINIS DARBAS. Tėvai ar globėjai gali prašyti darbdavio galimybės dirbti nuotoliniu būdu.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r w:rsidRPr="006362CC">
        <w:rPr>
          <w:rFonts w:ascii="Times New Roman" w:eastAsia="Times New Roman" w:hAnsi="Times New Roman" w:cs="Times New Roman"/>
          <w:color w:val="1C1E21"/>
          <w:sz w:val="24"/>
          <w:szCs w:val="24"/>
          <w:lang w:eastAsia="lt-LT"/>
        </w:rPr>
        <w:br/>
      </w:r>
      <w:r w:rsidRPr="006362CC">
        <w:rPr>
          <w:rFonts w:ascii="Times New Roman" w:eastAsia="Times New Roman" w:hAnsi="Times New Roman" w:cs="Times New Roman"/>
          <w:noProof/>
          <w:color w:val="1C1E21"/>
          <w:sz w:val="24"/>
          <w:szCs w:val="24"/>
          <w:lang w:eastAsia="lt-LT"/>
        </w:rPr>
        <w:drawing>
          <wp:inline distT="0" distB="0" distL="0" distR="0" wp14:anchorId="35017C52" wp14:editId="150B1C60">
            <wp:extent cx="457200" cy="457200"/>
            <wp:effectExtent l="0" t="0" r="0" b="0"/>
            <wp:docPr id="2"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362CC">
        <w:rPr>
          <w:rFonts w:ascii="Times New Roman" w:eastAsia="Times New Roman" w:hAnsi="Times New Roman" w:cs="Times New Roman"/>
          <w:color w:val="1C1E21"/>
          <w:sz w:val="24"/>
          <w:szCs w:val="24"/>
          <w:lang w:eastAsia="lt-LT"/>
        </w:rPr>
        <w:t xml:space="preserve"> NEDARBINGUMO PAŽYMĖJIMAS. Kai švietimo įstaigoje paskelbiamas infekcijų plitimą ribojantis režimas, darželinukų, </w:t>
      </w:r>
      <w:proofErr w:type="spellStart"/>
      <w:r w:rsidRPr="006362CC">
        <w:rPr>
          <w:rFonts w:ascii="Times New Roman" w:eastAsia="Times New Roman" w:hAnsi="Times New Roman" w:cs="Times New Roman"/>
          <w:color w:val="1C1E21"/>
          <w:sz w:val="24"/>
          <w:szCs w:val="24"/>
          <w:lang w:eastAsia="lt-LT"/>
        </w:rPr>
        <w:t>priešmokyklinukų</w:t>
      </w:r>
      <w:proofErr w:type="spellEnd"/>
      <w:r w:rsidRPr="006362CC">
        <w:rPr>
          <w:rFonts w:ascii="Times New Roman" w:eastAsia="Times New Roman" w:hAnsi="Times New Roman" w:cs="Times New Roman"/>
          <w:color w:val="1C1E21"/>
          <w:sz w:val="24"/>
          <w:szCs w:val="24"/>
          <w:lang w:eastAsia="lt-LT"/>
        </w:rPr>
        <w:t xml:space="preserve"> ir pradinukų tėvai ar globėjai gali kreiptis dėl nedarbingumo pažymėjimo ne ilgiau nei 14 kalendorinių dienų išdavimo. Šiuo laikotarpiu iš „Sodros“ mokama ligos išmoka, kuri siekia 65,94 proc. nuo atlyginimo „ant popieriaus“.</w:t>
      </w:r>
      <w:r w:rsidRPr="006362CC">
        <w:rPr>
          <w:rFonts w:ascii="Times New Roman" w:eastAsia="Times New Roman" w:hAnsi="Times New Roman" w:cs="Times New Roman"/>
          <w:color w:val="1C1E21"/>
          <w:sz w:val="24"/>
          <w:szCs w:val="24"/>
          <w:lang w:eastAsia="lt-LT"/>
        </w:rPr>
        <w:br/>
      </w:r>
      <w:r w:rsidRPr="006362CC">
        <w:rPr>
          <w:rFonts w:ascii="Times New Roman" w:eastAsia="Times New Roman" w:hAnsi="Times New Roman" w:cs="Times New Roman"/>
          <w:noProof/>
          <w:color w:val="1C1E21"/>
          <w:sz w:val="24"/>
          <w:szCs w:val="24"/>
          <w:lang w:eastAsia="lt-LT"/>
        </w:rPr>
        <w:drawing>
          <wp:inline distT="0" distB="0" distL="0" distR="0" wp14:anchorId="664C4665" wp14:editId="17358163">
            <wp:extent cx="457200" cy="457200"/>
            <wp:effectExtent l="0" t="0" r="0" b="0"/>
            <wp:docPr id="3" name="Paveikslėlis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362CC">
        <w:rPr>
          <w:rFonts w:ascii="Times New Roman" w:eastAsia="Times New Roman" w:hAnsi="Times New Roman" w:cs="Times New Roman"/>
          <w:color w:val="1C1E21"/>
          <w:sz w:val="24"/>
          <w:szCs w:val="24"/>
          <w:lang w:eastAsia="lt-LT"/>
        </w:rPr>
        <w:t> ATOSTOGOS. Tėvai arba globėjai gali prašyti darbdavio suteikti atostogas – kasmetines arba nemokamas.</w:t>
      </w:r>
      <w:r w:rsidRPr="006362CC">
        <w:rPr>
          <w:rFonts w:ascii="Times New Roman" w:eastAsia="Times New Roman" w:hAnsi="Times New Roman" w:cs="Times New Roman"/>
          <w:color w:val="1C1E21"/>
          <w:sz w:val="24"/>
          <w:szCs w:val="24"/>
          <w:lang w:eastAsia="lt-LT"/>
        </w:rPr>
        <w:br/>
      </w:r>
      <w:r w:rsidRPr="006362CC">
        <w:rPr>
          <w:rFonts w:ascii="Times New Roman" w:eastAsia="Times New Roman" w:hAnsi="Times New Roman" w:cs="Times New Roman"/>
          <w:noProof/>
          <w:color w:val="1C1E21"/>
          <w:sz w:val="24"/>
          <w:szCs w:val="24"/>
          <w:lang w:eastAsia="lt-LT"/>
        </w:rPr>
        <w:drawing>
          <wp:inline distT="0" distB="0" distL="0" distR="0" wp14:anchorId="7AB16DA1" wp14:editId="03C7C250">
            <wp:extent cx="457200" cy="457200"/>
            <wp:effectExtent l="0" t="0" r="0" b="0"/>
            <wp:docPr id="4" name="Paveikslėlis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362CC">
        <w:rPr>
          <w:rFonts w:ascii="Times New Roman" w:eastAsia="Times New Roman" w:hAnsi="Times New Roman" w:cs="Times New Roman"/>
          <w:color w:val="1C1E21"/>
          <w:sz w:val="24"/>
          <w:szCs w:val="24"/>
          <w:lang w:eastAsia="lt-LT"/>
        </w:rPr>
        <w:t> PAGALBA. Vaiku gali pasirūpinti kiti tėvų parinkti asmenys: seneliai, vyresni broliai ar seserys ir panašiai.</w:t>
      </w:r>
    </w:p>
    <w:p w:rsidR="006362CC" w:rsidRPr="006362CC" w:rsidRDefault="006362CC" w:rsidP="006362CC">
      <w:p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lt-LT"/>
        </w:rPr>
      </w:pPr>
      <w:r w:rsidRPr="006362CC">
        <w:rPr>
          <w:rFonts w:ascii="Times New Roman" w:eastAsia="Times New Roman" w:hAnsi="Times New Roman" w:cs="Times New Roman"/>
          <w:color w:val="1C1E21"/>
          <w:sz w:val="24"/>
          <w:szCs w:val="24"/>
          <w:lang w:eastAsia="lt-LT"/>
        </w:rPr>
        <w:t xml:space="preserve">Dėl </w:t>
      </w:r>
      <w:proofErr w:type="spellStart"/>
      <w:r w:rsidRPr="006362CC">
        <w:rPr>
          <w:rFonts w:ascii="Times New Roman" w:eastAsia="Times New Roman" w:hAnsi="Times New Roman" w:cs="Times New Roman"/>
          <w:color w:val="1C1E21"/>
          <w:sz w:val="24"/>
          <w:szCs w:val="24"/>
          <w:lang w:eastAsia="lt-LT"/>
        </w:rPr>
        <w:t>koronaviruso</w:t>
      </w:r>
      <w:proofErr w:type="spellEnd"/>
      <w:r w:rsidRPr="006362CC">
        <w:rPr>
          <w:rFonts w:ascii="Times New Roman" w:eastAsia="Times New Roman" w:hAnsi="Times New Roman" w:cs="Times New Roman"/>
          <w:color w:val="1C1E21"/>
          <w:sz w:val="24"/>
          <w:szCs w:val="24"/>
          <w:lang w:eastAsia="lt-LT"/>
        </w:rPr>
        <w:t xml:space="preserve"> plitimo grėsmės pamokas mokyklose sustabdė ir kitos Europos šalys. Mokyklos laikinai uždaromos Italijoje, Ispanijoje, Vokietijoje ir Prancūzijoje. Be mokinių iš šalių, kuriose didžiausias viruso protrūkis, pamokų kurį laiką nelankys ir Danijos, Lenkijos, Čekijos, Rumunijos, Graikijos mokiniai. Kitose šalyse veiklą stabdo pavienės mokyklos, kuriose fiksuotas </w:t>
      </w:r>
      <w:proofErr w:type="spellStart"/>
      <w:r w:rsidRPr="006362CC">
        <w:rPr>
          <w:rFonts w:ascii="Times New Roman" w:eastAsia="Times New Roman" w:hAnsi="Times New Roman" w:cs="Times New Roman"/>
          <w:color w:val="1C1E21"/>
          <w:sz w:val="24"/>
          <w:szCs w:val="24"/>
          <w:lang w:eastAsia="lt-LT"/>
        </w:rPr>
        <w:t>koronaviruso</w:t>
      </w:r>
      <w:proofErr w:type="spellEnd"/>
      <w:r w:rsidRPr="006362CC">
        <w:rPr>
          <w:rFonts w:ascii="Times New Roman" w:eastAsia="Times New Roman" w:hAnsi="Times New Roman" w:cs="Times New Roman"/>
          <w:color w:val="1C1E21"/>
          <w:sz w:val="24"/>
          <w:szCs w:val="24"/>
          <w:lang w:eastAsia="lt-LT"/>
        </w:rPr>
        <w:t xml:space="preserve"> atvejis, tačiau šalies mastu ribojamas dalyvavimas masiniuose renginiuose, atšaukiamos mokinių ekskursijos.</w:t>
      </w:r>
    </w:p>
    <w:p w:rsidR="00411BEA" w:rsidRDefault="006362CC" w:rsidP="006362CC">
      <w:pPr>
        <w:shd w:val="clear" w:color="auto" w:fill="FFFFFF"/>
        <w:spacing w:after="0" w:line="240" w:lineRule="auto"/>
      </w:pPr>
      <w:r w:rsidRPr="006362CC">
        <w:rPr>
          <w:rFonts w:ascii="Times New Roman" w:eastAsia="Times New Roman" w:hAnsi="Times New Roman" w:cs="Times New Roman"/>
          <w:color w:val="222222"/>
          <w:sz w:val="24"/>
          <w:szCs w:val="24"/>
          <w:lang w:eastAsia="lt-LT"/>
        </w:rPr>
        <w:t> </w:t>
      </w:r>
    </w:p>
    <w:sectPr w:rsidR="00411BEA" w:rsidSect="006362CC">
      <w:pgSz w:w="11906" w:h="16838"/>
      <w:pgMar w:top="709" w:right="567" w:bottom="709"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CC"/>
    <w:rsid w:val="0051438C"/>
    <w:rsid w:val="0062779A"/>
    <w:rsid w:val="006362CC"/>
    <w:rsid w:val="00671EED"/>
    <w:rsid w:val="006A75A6"/>
    <w:rsid w:val="00D528CB"/>
    <w:rsid w:val="00D67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C5C72-898C-41CF-95F6-59EF841F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77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62C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62CC"/>
    <w:rPr>
      <w:rFonts w:ascii="Tahoma" w:hAnsi="Tahoma" w:cs="Tahoma"/>
      <w:sz w:val="16"/>
      <w:szCs w:val="16"/>
    </w:rPr>
  </w:style>
  <w:style w:type="paragraph" w:styleId="Betarp">
    <w:name w:val="No Spacing"/>
    <w:uiPriority w:val="1"/>
    <w:qFormat/>
    <w:rsid w:val="0063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65012">
      <w:bodyDiv w:val="1"/>
      <w:marLeft w:val="0"/>
      <w:marRight w:val="0"/>
      <w:marTop w:val="0"/>
      <w:marBottom w:val="0"/>
      <w:divBdr>
        <w:top w:val="none" w:sz="0" w:space="0" w:color="auto"/>
        <w:left w:val="none" w:sz="0" w:space="0" w:color="auto"/>
        <w:bottom w:val="none" w:sz="0" w:space="0" w:color="auto"/>
        <w:right w:val="none" w:sz="0" w:space="0" w:color="auto"/>
      </w:divBdr>
      <w:divsChild>
        <w:div w:id="223413821">
          <w:marLeft w:val="0"/>
          <w:marRight w:val="0"/>
          <w:marTop w:val="0"/>
          <w:marBottom w:val="0"/>
          <w:divBdr>
            <w:top w:val="none" w:sz="0" w:space="0" w:color="auto"/>
            <w:left w:val="none" w:sz="0" w:space="0" w:color="auto"/>
            <w:bottom w:val="none" w:sz="0" w:space="0" w:color="auto"/>
            <w:right w:val="none" w:sz="0" w:space="0" w:color="auto"/>
          </w:divBdr>
          <w:divsChild>
            <w:div w:id="153419916">
              <w:marLeft w:val="0"/>
              <w:marRight w:val="0"/>
              <w:marTop w:val="0"/>
              <w:marBottom w:val="0"/>
              <w:divBdr>
                <w:top w:val="none" w:sz="0" w:space="0" w:color="auto"/>
                <w:left w:val="none" w:sz="0" w:space="0" w:color="auto"/>
                <w:bottom w:val="none" w:sz="0" w:space="0" w:color="auto"/>
                <w:right w:val="none" w:sz="0" w:space="0" w:color="auto"/>
              </w:divBdr>
              <w:divsChild>
                <w:div w:id="1299649891">
                  <w:marLeft w:val="0"/>
                  <w:marRight w:val="0"/>
                  <w:marTop w:val="120"/>
                  <w:marBottom w:val="0"/>
                  <w:divBdr>
                    <w:top w:val="none" w:sz="0" w:space="0" w:color="auto"/>
                    <w:left w:val="none" w:sz="0" w:space="0" w:color="auto"/>
                    <w:bottom w:val="none" w:sz="0" w:space="0" w:color="auto"/>
                    <w:right w:val="none" w:sz="0" w:space="0" w:color="auto"/>
                  </w:divBdr>
                  <w:divsChild>
                    <w:div w:id="1561743284">
                      <w:marLeft w:val="0"/>
                      <w:marRight w:val="0"/>
                      <w:marTop w:val="0"/>
                      <w:marBottom w:val="0"/>
                      <w:divBdr>
                        <w:top w:val="none" w:sz="0" w:space="0" w:color="auto"/>
                        <w:left w:val="none" w:sz="0" w:space="0" w:color="auto"/>
                        <w:bottom w:val="none" w:sz="0" w:space="0" w:color="auto"/>
                        <w:right w:val="none" w:sz="0" w:space="0" w:color="auto"/>
                      </w:divBdr>
                      <w:divsChild>
                        <w:div w:id="362900490">
                          <w:marLeft w:val="0"/>
                          <w:marRight w:val="0"/>
                          <w:marTop w:val="0"/>
                          <w:marBottom w:val="0"/>
                          <w:divBdr>
                            <w:top w:val="none" w:sz="0" w:space="0" w:color="auto"/>
                            <w:left w:val="none" w:sz="0" w:space="0" w:color="auto"/>
                            <w:bottom w:val="none" w:sz="0" w:space="0" w:color="auto"/>
                            <w:right w:val="none" w:sz="0" w:space="0" w:color="auto"/>
                          </w:divBdr>
                          <w:divsChild>
                            <w:div w:id="2663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2698</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2020-03-12T14:36:00Z</cp:lastPrinted>
  <dcterms:created xsi:type="dcterms:W3CDTF">2020-03-12T14:43:00Z</dcterms:created>
  <dcterms:modified xsi:type="dcterms:W3CDTF">2020-03-12T14:43:00Z</dcterms:modified>
</cp:coreProperties>
</file>