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12" w:rsidRPr="00F71812" w:rsidRDefault="00F71812" w:rsidP="00F71812">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F71812">
        <w:rPr>
          <w:rFonts w:ascii="Times New Roman" w:eastAsia="Times New Roman" w:hAnsi="Times New Roman" w:cs="Times New Roman"/>
          <w:b/>
          <w:bCs/>
          <w:sz w:val="24"/>
          <w:szCs w:val="24"/>
          <w:lang w:eastAsia="lt-LT"/>
        </w:rPr>
        <w:t>PASIEKIMAI 2009-2010 M.M.</w:t>
      </w:r>
      <w:r w:rsidRPr="00F71812">
        <w:rPr>
          <w:rFonts w:ascii="Times New Roman" w:eastAsia="Times New Roman" w:hAnsi="Times New Roman" w:cs="Times New Roman"/>
          <w:sz w:val="24"/>
          <w:szCs w:val="24"/>
          <w:lang w:eastAsia="lt-LT"/>
        </w:rPr>
        <w:br/>
        <w:t xml:space="preserve">Siekiant įvertinti programų įgyvendinimo kokybę, pažinti vaiką, jo individualumą, gebėjimų lygį bei jo patirtį ir numatyti vaiko ugdymo(si) perspektyvas buvo sistemingai vertinama vaiko pažanga. Pedagogės apibūdino savo vaikų pasiekimus: kas jau sėkmingai pasiekta, o į ką būtina atkreipti dėmesį. Pasiekimai buvo aptariami mokytojų tarybos ir metodinės grupės posėdžiuose. Vaikų pasiekimai buvo pristatyti ir tėvams individualių pokalbių metu. Jie susipažino su vaikų padaryta pažanga, numatė kartu su pedagogais tolimesnius vaiko ugdymosi tikslus ir uždavinius. Lopšelio-darželio „Rūta“ ugdytinių pasiekimų vertinimo kriterijai buvo orientuoti į ugdymo perspektyvų įžvalgą. Tinkamai parengtas ir planuojamas ugdymo procesas, vaiko poreikių tenkinimas, bei  pasiekimų vertinimas ir fiksavimas  garantavo šešiamečių brandumą mokyklai. </w:t>
      </w:r>
      <w:r w:rsidRPr="00F71812">
        <w:rPr>
          <w:rFonts w:ascii="Times New Roman" w:eastAsia="Times New Roman" w:hAnsi="Times New Roman" w:cs="Times New Roman"/>
          <w:sz w:val="24"/>
          <w:szCs w:val="24"/>
          <w:lang w:eastAsia="lt-LT"/>
        </w:rPr>
        <w:br/>
        <w:t xml:space="preserve">Lopšelyje-darželyje „Rūta” ypatingas dėmesys buvo skiriamas ugdytinių kūrybiškumo ir saviraiškos lavinimui. Įstaigos savitumas - individualių vaiko gebėjimų ugdymas. Parengtos individualių gebėjimų ugdymo programos orientuotos į vaiko poreikius, gebėjimus.Vaikai saviraiškos poreikius tenkino ne tik grupėse bet ir papildomose veiklose: Dailė - 28 vaikai; Keramika - 21 vaikas; Lego - 35 vaikai; Choreografija - 30 vaikų; Folkloriniame darželio ansamblyje ,,Patrimpas“ muzikavo - 20 vaikų. Šios veiklos vyko atnaujintose patalpose: Dailės, Keramikos ir LEGO studijose, Senolių gryčioje. </w:t>
      </w:r>
      <w:r w:rsidRPr="00F71812">
        <w:rPr>
          <w:rFonts w:ascii="Times New Roman" w:eastAsia="Times New Roman" w:hAnsi="Times New Roman" w:cs="Times New Roman"/>
          <w:sz w:val="24"/>
          <w:szCs w:val="24"/>
          <w:lang w:eastAsia="lt-LT"/>
        </w:rPr>
        <w:br/>
        <w:t>Ugdytiniai dalyvavo projektuose, įvairiuose miesto, šalies ir tarptautiniuose meniniuose renginiuose, konkursuose, kur užėmė nemažai prizinių vietų:</w:t>
      </w:r>
    </w:p>
    <w:p w:rsidR="00F71812" w:rsidRPr="00F71812" w:rsidRDefault="00F71812" w:rsidP="00F71812">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Priešmokyklinukai jau penkti metai- tarptautinėje programoje ,,Zipio draugai”ir projekte „Dantukai ir draugai” (2010 m. apdovanoti trys vaikai). </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Kaip partneriai su Vilkaviškio lopšelio-darželio „Buratinas“ pedagogais - Švietimo ir mokslo ministerijos ir Vilkaviškio rajono dalinai finansuojamam projekte „Saugokime vaikystę“.</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Respublikiniame meniniame projekte - akcijoje „Bitutė ratuota “ motinos dienai paminėti.</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VŠĮ „D&amp;DM” akcijoje minint pasaulinę dieną be tabako.</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„Swedbank“ tarptautiniame Taupyklių konkurse. </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Piešinių ir rankdarbių konkurse „Mano mėgstamiausias gyvūnas“, skirtame Pasaulinei gyvūnų dienai paminėti. </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MKC parodoje-konkurse „Rudens spalvos ir gamtos išdaigos“. </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Marijampolės apskrities priešgaisrinės gelbėjimo valdybos piešinių ir plakatų konkurse.  </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“Svajoklių” grupės ugdytiniai ir pedagogės Violeta Botyrienė ir Staselė Bankietienė, geriausio darželio spektaklio nugalėtojai, Marijampolės „Ryto“ vidurinės mokyklos dramos studijos ir Marijampolės savivaldybės administracijos švietimo, kultūros ir sporto departamento organizuotoje dramos kolektyvų šventėje „Mažieji obuoliukai - 2010“. Jie suvaidino pasaką „Miško fleita “- mažieji aktoriai ir pedagogai apdovanoti prizais ir dovanomis. </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Priešmokyklinio ugdymo grupės “Smalsučiai” ugdytiniai ir pedagogės S.Gričiuvienė, A.Dembinskienė parengė ir įgyvendino bendrą projektą su  P.Kriaučiūno viešosios bibliotekos vaikų skyriumi. </w:t>
      </w:r>
    </w:p>
    <w:p w:rsidR="00F71812" w:rsidRPr="00F71812" w:rsidRDefault="00F71812" w:rsidP="00F71812">
      <w:pPr>
        <w:numPr>
          <w:ilvl w:val="1"/>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Visų priešmokyklinio ugdymo grupių ugdytiniai ir pedagogai vykdė meninį-edukacinį projektą „Vainikas Lietuvai“ Lietuvos vardo tūkstantmečiui paminėti. Su ugdytiniais aplankė Marijampolės kraštotyros muziejų, J. Basanavičiaus tėviškę. </w:t>
      </w:r>
    </w:p>
    <w:p w:rsidR="00F71812" w:rsidRPr="00F71812" w:rsidRDefault="00F71812" w:rsidP="00F71812">
      <w:pPr>
        <w:spacing w:before="100" w:beforeAutospacing="1" w:after="100" w:afterAutospacing="1" w:line="240" w:lineRule="auto"/>
        <w:rPr>
          <w:rFonts w:ascii="Times New Roman" w:eastAsia="Times New Roman" w:hAnsi="Times New Roman" w:cs="Times New Roman"/>
          <w:sz w:val="24"/>
          <w:szCs w:val="24"/>
          <w:lang w:eastAsia="lt-LT"/>
        </w:rPr>
      </w:pPr>
      <w:r w:rsidRPr="00F71812">
        <w:rPr>
          <w:rFonts w:ascii="Times New Roman" w:eastAsia="Times New Roman" w:hAnsi="Times New Roman" w:cs="Times New Roman"/>
          <w:sz w:val="24"/>
          <w:szCs w:val="24"/>
          <w:lang w:eastAsia="lt-LT"/>
        </w:rPr>
        <w:t xml:space="preserve">Lopšelyje-darželyje buvo organizuojami tradiciniai kultūriniai renginiai,  kuriuose dalyvavo visa įstaigos bendruomenė ir  mikrorajono gyventojai. Tai: rugsėjo 1-osios šventė- muzikinis projektas  „Rudenio taku į darželį aš einu“. Dėdės derliaus šventė „Atjojo rudenėlis ant žirgo debesų“.Advento </w:t>
      </w:r>
      <w:r w:rsidRPr="00F71812">
        <w:rPr>
          <w:rFonts w:ascii="Times New Roman" w:eastAsia="Times New Roman" w:hAnsi="Times New Roman" w:cs="Times New Roman"/>
          <w:sz w:val="24"/>
          <w:szCs w:val="24"/>
          <w:lang w:eastAsia="lt-LT"/>
        </w:rPr>
        <w:lastRenderedPageBreak/>
        <w:t xml:space="preserve">vakarojimai, Susitikimas su kalėdų  seneliu, „Sužibo Kalėdų eglutė“. Eilėraščių rytmetis, skirtas atsisveikinimui su eglute. (Trys karaliai) „Žaliaskare, lik sveika“, Užgavėnės „Žiema, žiema, bėk iš kiemo“. Šventinis rytmetis Vasario 16 – ąjai Lietuvos Nepriklausomybės dienai paminėti. „Lietuva-šalis kur gyvenu“. Velykų šventė „Velykos velykėlės“. Amatų savaitė „Pilna kraitelė mano darbelių“. Mažųjų amatininkų šventė „Kaziuko mugė“ . Darželio gimtadienio šventė (menų savaitė) “Suverkime dainų ir šokių vėrinėlį”. „Dainų puokštė Tau, Mama“. Atsisveikinimo su darželiu šventė „Lik sveikas darželi“. Vyko 3 kartų vakarojimai, sveikatingumo dienos, diskotekos,  akcijos. Darbo grupė, organizuojanti bendrakultūrinius renginius, sukvietė įstaigos bendruomenę į Lopšelio- darželio 40-ojo gimtadienio šventę  “Suverkime dainų ir šokių vėrinėlį“. Darželio tradicijas kūrė ir puoselėjo visa įstaigos bendruomenė. Tėvai aktyviai dalyvavo ugdymo procese, įsijungė į kultūrinį bendruomenės gyvenimą, padėjo organizuoti sportines ir tradicines šventes, išvykas.  </w:t>
      </w:r>
    </w:p>
    <w:p w:rsidR="007E6966" w:rsidRDefault="007E6966"/>
    <w:sectPr w:rsidR="007E6966" w:rsidSect="007E696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008CD"/>
    <w:multiLevelType w:val="multilevel"/>
    <w:tmpl w:val="FB8E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rsids>
    <w:rsidRoot w:val="00F71812"/>
    <w:rsid w:val="0011667D"/>
    <w:rsid w:val="007E6966"/>
    <w:rsid w:val="00BC3DC8"/>
    <w:rsid w:val="00F7181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3D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7181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71812"/>
    <w:rPr>
      <w:b/>
      <w:bCs/>
    </w:rPr>
  </w:style>
</w:styles>
</file>

<file path=word/webSettings.xml><?xml version="1.0" encoding="utf-8"?>
<w:webSettings xmlns:r="http://schemas.openxmlformats.org/officeDocument/2006/relationships" xmlns:w="http://schemas.openxmlformats.org/wordprocessingml/2006/main">
  <w:divs>
    <w:div w:id="4005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2926</Words>
  <Characters>1669</Characters>
  <Application>Microsoft Office Word</Application>
  <DocSecurity>0</DocSecurity>
  <Lines>13</Lines>
  <Paragraphs>9</Paragraphs>
  <ScaleCrop>false</ScaleCrop>
  <Company>NONE</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2012-12-28T06:33:00Z</dcterms:created>
  <dcterms:modified xsi:type="dcterms:W3CDTF">2012-12-28T06:33:00Z</dcterms:modified>
</cp:coreProperties>
</file>